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0" w:name="_Ref33607571"/>
      <w:bookmarkStart w:id="1" w:name="_Toc56427286"/>
      <w:bookmarkStart w:id="2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0"/>
    <w:bookmarkEnd w:id="1"/>
    <w:bookmarkEnd w:id="2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034650E2" w14:textId="6B0DC0CF" w:rsidR="00867F77" w:rsidRPr="006C31DD" w:rsidRDefault="00B211B4" w:rsidP="00867F7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highlight w:val="yellow"/>
        </w:rPr>
        <w:t>ANNEXE</w:t>
      </w:r>
      <w:r w:rsidR="00867F77" w:rsidRPr="006C31DD">
        <w:rPr>
          <w:rFonts w:cstheme="minorHAnsi"/>
          <w:sz w:val="20"/>
          <w:szCs w:val="20"/>
          <w:highlight w:val="yellow"/>
        </w:rPr>
        <w:t xml:space="preserve"> A INSERER SOUS FORME D’ANNEXE DANS LES CONTRATS DONT L’OBJET PORTE SUR LE TRAITEMENT DE DCP</w:t>
      </w:r>
      <w:r w:rsidR="00867F77" w:rsidRPr="006C31DD">
        <w:rPr>
          <w:rFonts w:cstheme="minorHAnsi"/>
          <w:sz w:val="20"/>
          <w:szCs w:val="20"/>
        </w:rPr>
        <w:t xml:space="preserve"> </w:t>
      </w: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3" w:name="_Toc536612990"/>
      <w:bookmarkStart w:id="4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3"/>
      <w:bookmarkEnd w:id="4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039DAF70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Préciser l’objet de la prestation et c</w:t>
      </w:r>
      <w:r w:rsidR="00304CFF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ompléter par les objectifs poursui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vis par le traitement considéré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F71EC9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F71EC9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F71EC9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F71EC9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F71EC9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F71EC9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870E997" w:rsidR="008F46FC" w:rsidRPr="006C31DD" w:rsidRDefault="00F71EC9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8F46FC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514092BB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F71EC9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F71EC9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F71EC9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5" w:name="_Toc536612991"/>
      <w:bookmarkStart w:id="6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5"/>
      <w:bookmarkEnd w:id="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veiller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s'engagent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reçoivent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prendre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(privacy by design et privacy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7" w:name="_Toc536612992"/>
      <w:bookmarkStart w:id="8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7"/>
      <w:bookmarkEnd w:id="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9" w:name="_Toc536612993"/>
      <w:bookmarkStart w:id="10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9"/>
      <w:bookmarkEnd w:id="1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1" w:name="_Toc536612994"/>
      <w:bookmarkStart w:id="12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1"/>
      <w:bookmarkEnd w:id="1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3" w:name="_Toc536612995"/>
      <w:bookmarkStart w:id="14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3"/>
      <w:bookmarkEnd w:id="1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5" w:name="_Toc536612996"/>
      <w:bookmarkStart w:id="16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5"/>
      <w:bookmarkEnd w:id="1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rétablir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tester,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7" w:name="_Toc536612997"/>
      <w:bookmarkStart w:id="18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7"/>
      <w:bookmarkEnd w:id="1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renvoyer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détruire,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9" w:name="_Toc536612998"/>
      <w:bookmarkStart w:id="20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19"/>
      <w:bookmarkEnd w:id="2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1" w:name="_Toc536612999"/>
      <w:bookmarkStart w:id="22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1"/>
      <w:bookmarkEnd w:id="2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dans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3" w:name="_Toc536613000"/>
      <w:bookmarkStart w:id="24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3"/>
      <w:bookmarkEnd w:id="2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5" w:name="_Toc536613001"/>
      <w:bookmarkStart w:id="26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5"/>
      <w:bookmarkEnd w:id="26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5B1DEC99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relatives </w:t>
      </w:r>
      <w:r w:rsidR="00E81073" w:rsidRPr="006C31DD">
        <w:rPr>
          <w:rFonts w:cstheme="minorHAnsi"/>
          <w:sz w:val="20"/>
          <w:szCs w:val="20"/>
        </w:rPr>
        <w:t xml:space="preserve"> à la « Description du traitement de données à caractères personnel » </w:t>
      </w:r>
      <w:r w:rsidRPr="006C31DD">
        <w:rPr>
          <w:rFonts w:cstheme="minorHAnsi"/>
          <w:sz w:val="20"/>
          <w:szCs w:val="20"/>
        </w:rPr>
        <w:t>telle qu’elle figure à l’</w:t>
      </w:r>
      <w:r w:rsidR="002D51F8">
        <w:rPr>
          <w:rFonts w:cstheme="minorHAnsi"/>
          <w:sz w:val="20"/>
          <w:szCs w:val="20"/>
        </w:rPr>
        <w:t>article 1 de la présente annexe.</w:t>
      </w:r>
      <w:bookmarkStart w:id="27" w:name="_GoBack"/>
      <w:bookmarkEnd w:id="27"/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925F9" w14:textId="77777777" w:rsidR="00F71EC9" w:rsidRDefault="00F71EC9" w:rsidP="00887D67">
      <w:pPr>
        <w:spacing w:after="0" w:line="240" w:lineRule="auto"/>
      </w:pPr>
      <w:r>
        <w:separator/>
      </w:r>
    </w:p>
  </w:endnote>
  <w:endnote w:type="continuationSeparator" w:id="0">
    <w:p w14:paraId="2C598534" w14:textId="77777777" w:rsidR="00F71EC9" w:rsidRDefault="00F71EC9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Times New Roman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168E1E91" w:rsidR="004F253A" w:rsidRPr="0036169C" w:rsidRDefault="00F71EC9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2D51F8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2D51F8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7CD99B6A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F71EC9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F71EC9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BCCA1" w14:textId="77777777" w:rsidR="00F71EC9" w:rsidRDefault="00F71EC9" w:rsidP="00887D67">
      <w:pPr>
        <w:spacing w:after="0" w:line="240" w:lineRule="auto"/>
      </w:pPr>
      <w:r>
        <w:separator/>
      </w:r>
    </w:p>
  </w:footnote>
  <w:footnote w:type="continuationSeparator" w:id="0">
    <w:p w14:paraId="5A88A98C" w14:textId="77777777" w:rsidR="00F71EC9" w:rsidRDefault="00F71EC9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5375D"/>
    <w:rsid w:val="001F07F5"/>
    <w:rsid w:val="001F38F7"/>
    <w:rsid w:val="00246CF2"/>
    <w:rsid w:val="002862CF"/>
    <w:rsid w:val="002D51F8"/>
    <w:rsid w:val="00304CFF"/>
    <w:rsid w:val="00355F6D"/>
    <w:rsid w:val="003B4C41"/>
    <w:rsid w:val="004008A4"/>
    <w:rsid w:val="00440430"/>
    <w:rsid w:val="00442B14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F024F4"/>
    <w:rsid w:val="00F1264F"/>
    <w:rsid w:val="00F574E1"/>
    <w:rsid w:val="00F7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Morgane CARIOU</cp:lastModifiedBy>
  <cp:revision>2</cp:revision>
  <dcterms:created xsi:type="dcterms:W3CDTF">2025-10-15T13:49:00Z</dcterms:created>
  <dcterms:modified xsi:type="dcterms:W3CDTF">2025-10-15T13:49:00Z</dcterms:modified>
</cp:coreProperties>
</file>